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5165" w:rsidRPr="0097161F" w:rsidRDefault="00221F1B" w:rsidP="00705165">
      <w:pPr>
        <w:pStyle w:val="Intestazione"/>
        <w:jc w:val="center"/>
        <w:rPr>
          <w:rFonts w:ascii="Arial" w:hAnsi="Arial"/>
          <w:sz w:val="20"/>
          <w:szCs w:val="20"/>
        </w:rPr>
      </w:pPr>
      <w:bookmarkStart w:id="0" w:name="_GoBack"/>
      <w:bookmarkEnd w:id="0"/>
      <w:r w:rsidRPr="0097161F">
        <w:rPr>
          <w:rFonts w:ascii="Arial" w:hAnsi="Arial"/>
          <w:sz w:val="20"/>
          <w:szCs w:val="20"/>
        </w:rPr>
        <w:t>Comune di SENNARIOLO</w:t>
      </w:r>
    </w:p>
    <w:p w:rsidR="00221F1B" w:rsidRPr="0097161F" w:rsidRDefault="00221F1B" w:rsidP="00705165">
      <w:pPr>
        <w:pStyle w:val="Intestazione"/>
        <w:jc w:val="center"/>
        <w:rPr>
          <w:rFonts w:ascii="Arial" w:hAnsi="Arial"/>
          <w:color w:val="FF0000"/>
          <w:sz w:val="20"/>
          <w:szCs w:val="20"/>
        </w:rPr>
      </w:pPr>
      <w:r w:rsidRPr="0097161F">
        <w:rPr>
          <w:rFonts w:ascii="Arial" w:hAnsi="Arial"/>
          <w:sz w:val="20"/>
          <w:szCs w:val="20"/>
        </w:rPr>
        <w:t>COMUNE DI SENNARIOLO</w:t>
      </w:r>
    </w:p>
    <w:p w:rsidR="00705165" w:rsidRPr="0097161F" w:rsidRDefault="00221F1B" w:rsidP="00705165">
      <w:pPr>
        <w:pStyle w:val="Intestazione"/>
        <w:jc w:val="center"/>
        <w:rPr>
          <w:rFonts w:ascii="Arial" w:hAnsi="Arial"/>
          <w:color w:val="FF0000"/>
          <w:sz w:val="20"/>
          <w:szCs w:val="20"/>
        </w:rPr>
      </w:pPr>
      <w:r w:rsidRPr="0097161F">
        <w:rPr>
          <w:rFonts w:ascii="Arial" w:hAnsi="Arial"/>
          <w:sz w:val="20"/>
          <w:szCs w:val="20"/>
        </w:rPr>
        <w:t>09078 SENNARIOLO</w:t>
      </w:r>
    </w:p>
    <w:p w:rsidR="00266D42" w:rsidRPr="0097161F" w:rsidRDefault="00266D42"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705165" w:rsidRPr="0097161F" w:rsidRDefault="00705165" w:rsidP="00705165">
      <w:pPr>
        <w:pStyle w:val="Intestazione"/>
        <w:jc w:val="right"/>
        <w:rPr>
          <w:rFonts w:ascii="Arial" w:hAnsi="Arial"/>
          <w:b/>
          <w:sz w:val="20"/>
          <w:szCs w:val="20"/>
        </w:rPr>
      </w:pPr>
      <w:r w:rsidRPr="0097161F">
        <w:rPr>
          <w:rFonts w:ascii="Arial" w:hAnsi="Arial"/>
          <w:b/>
          <w:sz w:val="20"/>
          <w:szCs w:val="20"/>
        </w:rPr>
        <w:t>ALLEGATO N. 1 PTPCT</w:t>
      </w:r>
    </w:p>
    <w:p w:rsidR="00705165" w:rsidRPr="0097161F" w:rsidRDefault="00BE50E9" w:rsidP="00705165">
      <w:pPr>
        <w:pStyle w:val="Intestazione"/>
        <w:jc w:val="right"/>
        <w:rPr>
          <w:rFonts w:ascii="Arial" w:hAnsi="Arial"/>
          <w:color w:val="FF6600"/>
          <w:sz w:val="20"/>
          <w:szCs w:val="20"/>
        </w:rPr>
      </w:pPr>
      <w:r w:rsidRPr="00BE50E9">
        <w:rPr>
          <w:rFonts w:ascii="Arial" w:hAnsi="Arial"/>
          <w:b/>
          <w:sz w:val="20"/>
          <w:szCs w:val="20"/>
        </w:rPr>
        <w:t>UFFICIO</w:t>
      </w:r>
      <w:r>
        <w:rPr>
          <w:rFonts w:ascii="Arial" w:hAnsi="Arial"/>
          <w:b/>
          <w:sz w:val="20"/>
          <w:szCs w:val="20"/>
        </w:rPr>
        <w:t xml:space="preserve">: </w:t>
      </w:r>
      <w:r w:rsidR="00221F1B" w:rsidRPr="0097161F">
        <w:rPr>
          <w:rFonts w:ascii="Arial" w:hAnsi="Arial"/>
          <w:b/>
          <w:sz w:val="20"/>
          <w:szCs w:val="20"/>
        </w:rPr>
        <w:t>Centro Elaborazione Dati</w:t>
      </w:r>
    </w:p>
    <w:p w:rsidR="00705165" w:rsidRPr="0097161F" w:rsidRDefault="00705165" w:rsidP="00705165">
      <w:pPr>
        <w:pStyle w:val="Intestazione"/>
        <w:jc w:val="center"/>
        <w:rPr>
          <w:rFonts w:ascii="Arial" w:hAnsi="Arial"/>
          <w:color w:val="FF0000"/>
          <w:sz w:val="20"/>
          <w:szCs w:val="20"/>
        </w:rPr>
      </w:pPr>
    </w:p>
    <w:p w:rsidR="00705165" w:rsidRPr="0097161F" w:rsidRDefault="00705165" w:rsidP="00705165">
      <w:pPr>
        <w:jc w:val="center"/>
        <w:rPr>
          <w:rFonts w:ascii="Arial" w:hAnsi="Arial" w:cs="Tahoma"/>
          <w:b/>
          <w:color w:val="2A58A7"/>
        </w:rPr>
      </w:pPr>
      <w:r w:rsidRPr="0097161F">
        <w:rPr>
          <w:rFonts w:ascii="Arial" w:hAnsi="Arial" w:cs="Tahoma"/>
          <w:b/>
          <w:color w:val="2A58A7"/>
        </w:rPr>
        <w:t>PTPC</w:t>
      </w:r>
      <w:r w:rsidR="007A3D22">
        <w:rPr>
          <w:rFonts w:ascii="Arial" w:hAnsi="Arial" w:cs="Tahoma"/>
          <w:b/>
          <w:color w:val="2A58A7"/>
        </w:rPr>
        <w:t>T</w:t>
      </w:r>
      <w:r w:rsidR="00221F1B" w:rsidRPr="0097161F">
        <w:rPr>
          <w:rFonts w:ascii="Arial" w:hAnsi="Arial" w:cs="Tahoma"/>
          <w:b/>
          <w:color w:val="2A58A7"/>
        </w:rPr>
        <w:t xml:space="preserve"> 2018/2020</w:t>
      </w:r>
    </w:p>
    <w:p w:rsidR="00BE50E9" w:rsidRDefault="00BE50E9" w:rsidP="00BE50E9">
      <w:pPr>
        <w:rPr>
          <w:rFonts w:ascii="Arial" w:hAnsi="Arial" w:cs="Tahoma"/>
          <w:color w:val="000000"/>
        </w:rPr>
      </w:pPr>
    </w:p>
    <w:p w:rsidR="00BE50E9" w:rsidRDefault="00BE50E9" w:rsidP="00BE50E9">
      <w:pPr>
        <w:rPr>
          <w:rFonts w:ascii="Arial" w:hAnsi="Arial" w:cs="Tahoma"/>
          <w:color w:val="000000"/>
        </w:rPr>
      </w:pPr>
      <w:r>
        <w:rPr>
          <w:rFonts w:ascii="Arial" w:hAnsi="Arial" w:cs="Tahoma"/>
          <w:color w:val="000000"/>
        </w:rPr>
        <w:t xml:space="preserve">Descrizione </w:t>
      </w:r>
      <w:r w:rsidRPr="00BE50E9">
        <w:rPr>
          <w:rFonts w:ascii="Arial" w:hAnsi="Arial" w:cs="Tahoma"/>
          <w:color w:val="000000"/>
        </w:rPr>
        <w:t>UFFICIO:</w:t>
      </w:r>
    </w:p>
    <w:p w:rsidR="00BE50E9" w:rsidRDefault="00BE50E9" w:rsidP="00BE50E9">
      <w:pPr>
        <w:rPr>
          <w:rFonts w:ascii="Arial" w:hAnsi="Arial" w:cs="Tahoma"/>
          <w:color w:val="000000"/>
        </w:rPr>
      </w:pPr>
      <w:r w:rsidRPr="00BE50E9">
        <w:rPr>
          <w:rFonts w:ascii="Arial" w:hAnsi="Arial" w:cs="Tahoma"/>
          <w:color w:val="000000"/>
        </w:rPr>
        <w:t>L'Ufficio CED ha le funzioni di gestire la rete informatica, sia dal punto di vista software che hardware; fornire assistenza in materia informatica agli uffici; adeguare e aggiornare la dotazione informatica dell'ente.</w:t>
      </w:r>
    </w:p>
    <w:p w:rsidR="008A0CEE" w:rsidRDefault="006F654A">
      <w:pPr>
        <w:jc w:val="both"/>
      </w:pPr>
      <w:r>
        <w:rPr>
          <w:rFonts w:ascii="Arial" w:hAnsi="Arial"/>
        </w:rPr>
        <w:t>Nell'ambito delle predette competenze, il CED svolge le seguenti attivita':</w:t>
      </w:r>
    </w:p>
    <w:p w:rsidR="008A0CEE" w:rsidRDefault="006F654A">
      <w:pPr>
        <w:jc w:val="both"/>
      </w:pPr>
      <w:r>
        <w:rPr>
          <w:rFonts w:ascii="Arial" w:hAnsi="Arial"/>
        </w:rPr>
        <w:t xml:space="preserve">- Gestione e manutenzione del sistema informatico </w:t>
      </w:r>
    </w:p>
    <w:p w:rsidR="008A0CEE" w:rsidRDefault="006F654A">
      <w:pPr>
        <w:jc w:val="both"/>
      </w:pPr>
      <w:r>
        <w:rPr>
          <w:rFonts w:ascii="Arial" w:hAnsi="Arial"/>
        </w:rPr>
        <w:t>- Ammi</w:t>
      </w:r>
      <w:r>
        <w:rPr>
          <w:rFonts w:ascii="Arial" w:hAnsi="Arial"/>
        </w:rPr>
        <w:t>nistrazione della rete locale e geografica, gestione accessi remoti</w:t>
      </w:r>
    </w:p>
    <w:p w:rsidR="008A0CEE" w:rsidRDefault="006F654A">
      <w:pPr>
        <w:jc w:val="both"/>
      </w:pPr>
      <w:r>
        <w:rPr>
          <w:rFonts w:ascii="Arial" w:hAnsi="Arial"/>
        </w:rPr>
        <w:t>- Attivita' sistemistica sui server, sui personal computer client, monitoraggio delle prestazioni</w:t>
      </w:r>
    </w:p>
    <w:p w:rsidR="008A0CEE" w:rsidRDefault="006F654A">
      <w:pPr>
        <w:jc w:val="both"/>
      </w:pPr>
      <w:r>
        <w:rPr>
          <w:rFonts w:ascii="Arial" w:hAnsi="Arial"/>
        </w:rPr>
        <w:t>- Gestione database, backup e verifica dei dati</w:t>
      </w:r>
    </w:p>
    <w:p w:rsidR="008A0CEE" w:rsidRDefault="006F654A">
      <w:pPr>
        <w:jc w:val="both"/>
      </w:pPr>
      <w:r>
        <w:rPr>
          <w:rFonts w:ascii="Arial" w:hAnsi="Arial"/>
        </w:rPr>
        <w:t xml:space="preserve">- Installazione ed aggiornamenti software </w:t>
      </w:r>
      <w:r>
        <w:rPr>
          <w:rFonts w:ascii="Arial" w:hAnsi="Arial"/>
        </w:rPr>
        <w:t>programmi applicativi e pacchetti di office automation</w:t>
      </w:r>
    </w:p>
    <w:p w:rsidR="008A0CEE" w:rsidRDefault="006F654A">
      <w:pPr>
        <w:jc w:val="both"/>
      </w:pPr>
      <w:r>
        <w:rPr>
          <w:rFonts w:ascii="Arial" w:hAnsi="Arial"/>
        </w:rPr>
        <w:t>- Gestione della sicurezza informatica sulla lan interna e sedi remote, configurazione accessi e diritti utenti, gestione antivirus. Assistenza specialistica agli uffici nell'utilizzo delle procedure i</w:t>
      </w:r>
      <w:r>
        <w:rPr>
          <w:rFonts w:ascii="Arial" w:hAnsi="Arial"/>
        </w:rPr>
        <w:t>nformatiche e apparecchiature hardware</w:t>
      </w:r>
    </w:p>
    <w:p w:rsidR="008A0CEE" w:rsidRDefault="006F654A">
      <w:pPr>
        <w:jc w:val="both"/>
      </w:pPr>
      <w:r>
        <w:rPr>
          <w:rFonts w:ascii="Arial" w:hAnsi="Arial"/>
        </w:rPr>
        <w:t>- Assistenza hardware, installazione nuove apparecchiature informatiche (server di rete, personal computer, stampanti, apparati di rete) coordinamento e verifica degli interventi da parte delle ditte</w:t>
      </w:r>
    </w:p>
    <w:p w:rsidR="008A0CEE" w:rsidRDefault="006F654A">
      <w:pPr>
        <w:jc w:val="both"/>
      </w:pPr>
      <w:r>
        <w:rPr>
          <w:rFonts w:ascii="Arial" w:hAnsi="Arial"/>
        </w:rPr>
        <w:t>- Analisi del fab</w:t>
      </w:r>
      <w:r>
        <w:rPr>
          <w:rFonts w:ascii="Arial" w:hAnsi="Arial"/>
        </w:rPr>
        <w:t>bisogno di attrezzature informatiche e software applicativi, sviluppo progetti informatici per nuove soluzioni gestionali</w:t>
      </w:r>
    </w:p>
    <w:p w:rsidR="008A0CEE" w:rsidRDefault="006F654A">
      <w:pPr>
        <w:jc w:val="both"/>
      </w:pPr>
      <w:r>
        <w:rPr>
          <w:rFonts w:ascii="Arial" w:hAnsi="Arial"/>
        </w:rPr>
        <w:t>- Gestione e monitoraggio delle connessioni internet e delle linee di comunicazione, manutenzione ed aggiornamento pagine web del sito</w:t>
      </w:r>
    </w:p>
    <w:p w:rsidR="008A0CEE" w:rsidRDefault="006F654A">
      <w:pPr>
        <w:jc w:val="both"/>
      </w:pPr>
      <w:r>
        <w:rPr>
          <w:rFonts w:ascii="Arial" w:hAnsi="Arial"/>
        </w:rPr>
        <w:t>- Gestione amministrativa del settore, gestione delle risorse attribuite, interfaccia con i fornitori e le software house</w:t>
      </w:r>
    </w:p>
    <w:p w:rsidR="008A0CEE" w:rsidRDefault="006F654A">
      <w:pPr>
        <w:jc w:val="both"/>
      </w:pPr>
      <w:r>
        <w:rPr>
          <w:rFonts w:ascii="Arial" w:hAnsi="Arial"/>
        </w:rPr>
        <w:t>- Conservazione informatica dei documenti digitali conforme al CAD</w:t>
      </w:r>
    </w:p>
    <w:p w:rsidR="008A0CEE" w:rsidRDefault="006F654A">
      <w:pPr>
        <w:jc w:val="both"/>
      </w:pPr>
      <w:r>
        <w:rPr>
          <w:rFonts w:ascii="Arial" w:hAnsi="Arial"/>
        </w:rPr>
        <w:t xml:space="preserve">- Acquisti materiale di consumo delle dotazioni informatiche </w:t>
      </w:r>
    </w:p>
    <w:p w:rsidR="008A0CEE" w:rsidRDefault="006F654A">
      <w:pPr>
        <w:jc w:val="both"/>
      </w:pPr>
      <w:r>
        <w:rPr>
          <w:rFonts w:ascii="Arial" w:hAnsi="Arial"/>
        </w:rPr>
        <w:t>- Disaster recovery e continuita' operativa</w:t>
      </w:r>
    </w:p>
    <w:p w:rsidR="008A0CEE" w:rsidRDefault="006F654A">
      <w:pPr>
        <w:jc w:val="both"/>
      </w:pPr>
      <w:r>
        <w:rPr>
          <w:rFonts w:ascii="Arial" w:hAnsi="Arial"/>
        </w:rPr>
        <w:t>- Inventario delle strumentazioni informatiche</w:t>
      </w:r>
    </w:p>
    <w:p w:rsidR="008A0CEE" w:rsidRDefault="006F654A">
      <w:pPr>
        <w:jc w:val="both"/>
      </w:pPr>
      <w:r>
        <w:rPr>
          <w:rFonts w:ascii="Arial" w:hAnsi="Arial"/>
        </w:rPr>
        <w:t>- Formazione specialistica</w:t>
      </w:r>
    </w:p>
    <w:p w:rsidR="00BE50E9" w:rsidRPr="00BE50E9" w:rsidRDefault="00BE50E9" w:rsidP="00BE50E9">
      <w:pPr>
        <w:rPr>
          <w:rFonts w:ascii="Arial" w:hAnsi="Arial" w:cs="Tahoma"/>
          <w:color w:val="000000"/>
        </w:rPr>
      </w:pPr>
    </w:p>
    <w:p w:rsidR="00BE50E9" w:rsidRDefault="00BE50E9" w:rsidP="00BE50E9">
      <w:pPr>
        <w:rPr>
          <w:rFonts w:ascii="Arial" w:hAnsi="Arial" w:cs="Tahoma"/>
          <w:color w:val="000000"/>
        </w:rPr>
      </w:pPr>
    </w:p>
    <w:p w:rsidR="00BE50E9" w:rsidRDefault="00BE50E9" w:rsidP="00BE50E9">
      <w:pPr>
        <w:rPr>
          <w:rFonts w:ascii="Arial" w:hAnsi="Arial" w:cs="Tahoma"/>
          <w:color w:val="000000"/>
        </w:rPr>
      </w:pPr>
      <w:r>
        <w:rPr>
          <w:rFonts w:ascii="Arial" w:hAnsi="Arial" w:cs="Tahoma"/>
          <w:color w:val="000000"/>
        </w:rPr>
        <w:t xml:space="preserve">Responsabile </w:t>
      </w:r>
      <w:r w:rsidRPr="00BE50E9">
        <w:rPr>
          <w:rFonts w:ascii="Arial" w:hAnsi="Arial" w:cs="Tahoma"/>
          <w:color w:val="000000"/>
        </w:rPr>
        <w:t>UFFICIO:</w:t>
      </w:r>
    </w:p>
    <w:p w:rsidR="002A345E" w:rsidRDefault="002A345E" w:rsidP="00BE50E9">
      <w:pPr>
        <w:rPr>
          <w:rFonts w:ascii="Arial" w:hAnsi="Arial"/>
        </w:rPr>
      </w:pPr>
      <w:r>
        <w:rPr>
          <w:rFonts w:ascii="Arial" w:hAnsi="Arial"/>
        </w:rPr>
        <w:t>AREA FINANZIARIA-TRIBUTI COSSA CINZIA</w:t>
      </w:r>
    </w:p>
    <w:p w:rsidR="00BE50E9" w:rsidRPr="00BE50E9" w:rsidRDefault="00BE50E9" w:rsidP="00BE50E9">
      <w:pPr>
        <w:rPr>
          <w:rFonts w:ascii="Arial" w:hAnsi="Arial" w:cs="Tahoma"/>
          <w:color w:val="000000"/>
        </w:rPr>
      </w:pPr>
    </w:p>
    <w:p w:rsidR="008F4136" w:rsidRPr="0097161F" w:rsidRDefault="007C2E72" w:rsidP="00705165">
      <w:pPr>
        <w:jc w:val="center"/>
        <w:rPr>
          <w:rFonts w:ascii="Arial" w:hAnsi="Arial" w:cs="Tahoma"/>
          <w:b/>
          <w:color w:val="2A58A7"/>
        </w:rPr>
      </w:pPr>
      <w:r w:rsidRPr="0097161F">
        <w:rPr>
          <w:rFonts w:ascii="Arial" w:hAnsi="Arial" w:cs="Tahoma"/>
          <w:b/>
          <w:color w:val="2A58A7"/>
        </w:rPr>
        <w:t>MAPPATUR</w:t>
      </w:r>
      <w:r w:rsidR="008F4136" w:rsidRPr="0097161F">
        <w:rPr>
          <w:rFonts w:ascii="Arial" w:hAnsi="Arial" w:cs="Tahoma"/>
          <w:b/>
          <w:color w:val="2A58A7"/>
        </w:rPr>
        <w:t>A</w:t>
      </w:r>
    </w:p>
    <w:p w:rsidR="00705165" w:rsidRPr="0097161F" w:rsidRDefault="00313147" w:rsidP="00705165">
      <w:pPr>
        <w:jc w:val="center"/>
        <w:rPr>
          <w:rFonts w:ascii="Arial" w:hAnsi="Arial" w:cs="Tahoma"/>
          <w:b/>
          <w:color w:val="2A58A7"/>
        </w:rPr>
      </w:pPr>
      <w:r w:rsidRPr="0097161F">
        <w:rPr>
          <w:rFonts w:ascii="Arial" w:hAnsi="Arial" w:cs="Tahoma"/>
          <w:b/>
          <w:color w:val="2A58A7"/>
        </w:rPr>
        <w:t xml:space="preserve"> MACROPROCESSI</w:t>
      </w:r>
    </w:p>
    <w:p w:rsidR="002216A6" w:rsidRPr="0097161F" w:rsidRDefault="002216A6">
      <w:pPr>
        <w:rPr>
          <w:rFonts w:ascii="Arial" w:hAnsi="Arial" w:cs="Arial"/>
        </w:rPr>
      </w:pPr>
    </w:p>
    <w:p w:rsidR="002216A6" w:rsidRPr="0097161F" w:rsidRDefault="002216A6">
      <w:pPr>
        <w:rPr>
          <w:rFonts w:ascii="Arial" w:hAnsi="Arial" w:cs="Arial"/>
        </w:rPr>
      </w:pPr>
    </w:p>
    <w:tbl>
      <w:tblPr>
        <w:tblW w:w="5459" w:type="pct"/>
        <w:shd w:val="clear" w:color="auto" w:fill="CCCCCC"/>
        <w:tblLayout w:type="fixed"/>
        <w:tblLook w:val="0000" w:firstRow="0" w:lastRow="0" w:firstColumn="0" w:lastColumn="0" w:noHBand="0" w:noVBand="0"/>
      </w:tblPr>
      <w:tblGrid>
        <w:gridCol w:w="1346"/>
        <w:gridCol w:w="1661"/>
        <w:gridCol w:w="2224"/>
        <w:gridCol w:w="1940"/>
        <w:gridCol w:w="1940"/>
        <w:gridCol w:w="1108"/>
      </w:tblGrid>
      <w:tr w:rsidR="003575BC" w:rsidRPr="0097161F" w:rsidTr="003575BC">
        <w:trPr>
          <w:trHeight w:val="23"/>
        </w:trPr>
        <w:tc>
          <w:tcPr>
            <w:tcW w:w="655" w:type="pct"/>
            <w:shd w:val="clear" w:color="auto" w:fill="CCCCCC"/>
          </w:tcPr>
          <w:p w:rsidR="00D51039" w:rsidRPr="0097161F" w:rsidRDefault="00D51039">
            <w:pPr>
              <w:spacing w:before="100" w:after="100"/>
              <w:jc w:val="center"/>
              <w:rPr>
                <w:rFonts w:ascii="Arial" w:hAnsi="Arial" w:cs="Book Antiqua"/>
                <w:b/>
              </w:rPr>
            </w:pPr>
            <w:r w:rsidRPr="0097161F">
              <w:rPr>
                <w:rFonts w:ascii="Arial" w:hAnsi="Arial" w:cs="Book Antiqua"/>
                <w:b/>
              </w:rPr>
              <w:t>Processi di supporto/processi primari</w:t>
            </w:r>
          </w:p>
        </w:tc>
        <w:tc>
          <w:tcPr>
            <w:tcW w:w="810" w:type="pct"/>
            <w:shd w:val="clear" w:color="auto" w:fill="CCCCCC"/>
          </w:tcPr>
          <w:p w:rsidR="00D51039" w:rsidRPr="0097161F" w:rsidRDefault="00D51039">
            <w:pPr>
              <w:spacing w:before="100" w:after="100"/>
              <w:jc w:val="center"/>
              <w:rPr>
                <w:rFonts w:ascii="Arial" w:hAnsi="Arial" w:cs="Book Antiqua"/>
                <w:b/>
              </w:rPr>
            </w:pPr>
            <w:r w:rsidRPr="0097161F">
              <w:rPr>
                <w:rFonts w:ascii="Arial" w:hAnsi="Arial" w:cs="Book Antiqua"/>
                <w:b/>
              </w:rPr>
              <w:t>Funzioni istituzionali</w:t>
            </w:r>
          </w:p>
        </w:tc>
        <w:tc>
          <w:tcPr>
            <w:tcW w:w="1085" w:type="pct"/>
            <w:shd w:val="clear" w:color="auto" w:fill="CCCCCC"/>
          </w:tcPr>
          <w:p w:rsidR="00D51039" w:rsidRPr="0097161F" w:rsidRDefault="00D51039">
            <w:pPr>
              <w:spacing w:before="100" w:after="100"/>
              <w:jc w:val="center"/>
              <w:rPr>
                <w:rFonts w:ascii="Arial" w:hAnsi="Arial"/>
              </w:rPr>
            </w:pPr>
            <w:r w:rsidRPr="0097161F">
              <w:rPr>
                <w:rFonts w:ascii="Arial" w:hAnsi="Arial" w:cs="Book Antiqua"/>
                <w:b/>
              </w:rPr>
              <w:t>MACRO PROCESSO</w:t>
            </w:r>
          </w:p>
        </w:tc>
        <w:tc>
          <w:tcPr>
            <w:tcW w:w="945" w:type="pct"/>
            <w:shd w:val="clear" w:color="auto" w:fill="CCCCCC"/>
          </w:tcPr>
          <w:p w:rsidR="00D51039" w:rsidRPr="0097161F" w:rsidRDefault="00D51039">
            <w:pPr>
              <w:spacing w:before="100" w:after="100"/>
              <w:jc w:val="center"/>
              <w:rPr>
                <w:rFonts w:ascii="Arial" w:hAnsi="Arial"/>
              </w:rPr>
            </w:pPr>
            <w:r w:rsidRPr="0097161F">
              <w:rPr>
                <w:rFonts w:ascii="Arial" w:hAnsi="Arial" w:cs="Book Antiqua"/>
                <w:b/>
              </w:rPr>
              <w:t>PROCESSI</w:t>
            </w:r>
          </w:p>
        </w:tc>
        <w:tc>
          <w:tcPr>
            <w:tcW w:w="945" w:type="pct"/>
            <w:shd w:val="clear" w:color="auto" w:fill="CCCCCC"/>
          </w:tcPr>
          <w:p w:rsidR="00D51039" w:rsidRPr="0097161F" w:rsidRDefault="00D51039" w:rsidP="00D51039">
            <w:pPr>
              <w:ind w:left="32"/>
              <w:jc w:val="center"/>
              <w:rPr>
                <w:rFonts w:ascii="Arial" w:hAnsi="Arial" w:cs="Book Antiqua"/>
              </w:rPr>
            </w:pPr>
            <w:r w:rsidRPr="0097161F">
              <w:rPr>
                <w:rFonts w:ascii="Arial" w:hAnsi="Arial" w:cs="Book Antiqua"/>
                <w:b/>
              </w:rPr>
              <w:t>Area di rischio</w:t>
            </w:r>
          </w:p>
          <w:p w:rsidR="00D51039" w:rsidRPr="0097161F" w:rsidRDefault="00D51039">
            <w:pPr>
              <w:spacing w:before="100" w:after="100"/>
              <w:jc w:val="center"/>
              <w:rPr>
                <w:rFonts w:ascii="Arial" w:hAnsi="Arial"/>
              </w:rPr>
            </w:pPr>
          </w:p>
        </w:tc>
        <w:tc>
          <w:tcPr>
            <w:tcW w:w="540" w:type="pct"/>
            <w:shd w:val="clear" w:color="auto" w:fill="CCCCCC"/>
          </w:tcPr>
          <w:p w:rsidR="00D51039" w:rsidRPr="0097161F" w:rsidRDefault="00016B69">
            <w:pPr>
              <w:jc w:val="center"/>
              <w:rPr>
                <w:rFonts w:ascii="Arial" w:hAnsi="Arial" w:cs="Book Antiqua"/>
                <w:b/>
              </w:rPr>
            </w:pPr>
            <w:r w:rsidRPr="0097161F">
              <w:rPr>
                <w:rFonts w:ascii="Arial" w:hAnsi="Arial" w:cs="Book Antiqua"/>
                <w:b/>
              </w:rPr>
              <w:t xml:space="preserve">Ufficio </w:t>
            </w:r>
          </w:p>
          <w:p w:rsidR="00016B69" w:rsidRPr="0097161F" w:rsidRDefault="00016B69">
            <w:pPr>
              <w:jc w:val="center"/>
              <w:rPr>
                <w:rFonts w:ascii="Arial" w:hAnsi="Arial" w:cs="Book Antiqua"/>
                <w:b/>
              </w:rPr>
            </w:pP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Sviluppo software: Studi e analisi informatizzazione servizi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S) Agenda Digitale, digitalizzazione e informatizzazione processi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Centro Elaborazione Dati</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Sicurezza dei processi - servizi informatici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Centro Elaborazione Dati</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 xml:space="preserve">Servizi istituzionali, </w:t>
            </w:r>
            <w:r w:rsidRPr="007137E0">
              <w:rPr>
                <w:rFonts w:ascii="Arial" w:hAnsi="Arial"/>
                <w:bCs/>
                <w:color w:val="000000"/>
                <w:lang w:eastAsia="ja-JP"/>
              </w:rPr>
              <w:lastRenderedPageBreak/>
              <w:t>generali e di gestione</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lastRenderedPageBreak/>
              <w:t xml:space="preserve">Servizi istituzionali, </w:t>
            </w:r>
            <w:r w:rsidRPr="007137E0">
              <w:rPr>
                <w:rFonts w:ascii="Arial" w:hAnsi="Arial"/>
              </w:rPr>
              <w:lastRenderedPageBreak/>
              <w:t>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lastRenderedPageBreak/>
              <w:t xml:space="preserve">Sviluppo software: </w:t>
            </w:r>
            <w:r w:rsidRPr="007137E0">
              <w:rPr>
                <w:rFonts w:ascii="Arial" w:hAnsi="Arial"/>
                <w:color w:val="000000"/>
              </w:rPr>
              <w:lastRenderedPageBreak/>
              <w:t>Installazione/configurazione nuovo software applicativo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lastRenderedPageBreak/>
              <w:t xml:space="preserve">S) Agenda Digitale, digitalizzazione e </w:t>
            </w:r>
            <w:r w:rsidRPr="007137E0">
              <w:rPr>
                <w:rFonts w:ascii="Arial" w:hAnsi="Arial"/>
              </w:rPr>
              <w:lastRenderedPageBreak/>
              <w:t>informatizzazione processi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lastRenderedPageBreak/>
              <w:t>Centro Elaborazi</w:t>
            </w:r>
            <w:r w:rsidRPr="007137E0">
              <w:rPr>
                <w:rFonts w:ascii="Arial" w:hAnsi="Arial"/>
              </w:rPr>
              <w:lastRenderedPageBreak/>
              <w:t>one Dati</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lastRenderedPageBreak/>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Sviluppo software: Acquisizione servizio di manutenzione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B) Affidamento di lavori, servizi e forniture - Scelta del contraente e contratti pubblici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Centro Elaborazione Dati</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Gestione S.I. e rete: Acquisizione fornitura connettivita'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S) Agenda Digitale, digitalizzazione e informatizzazione processi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Centro Elaborazione Dati</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Gestione S.I. e rete: Configurazione connettivita'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S) Agenda Digitale, digitalizzazione e informatizzazione processi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Centro Elaborazione Dati</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Gestione S.I. e rete: Backup dei dati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S) Agenda Digitale, digitalizzazione e informatizzazione processi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Centro Elaborazione Dati</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Gestione S.I. e rete: Aggiornamento backup</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S) Agenda Digitale, digitalizzazione e informatizzazione processi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Centro Elaborazione Dati</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Gestione S.I. e rete: Configurazione utenti di rete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S) Agenda Digitale, digitalizzazione e informatizzazione processi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Centro Elaborazione Dati</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Gestione S.I. e rete: Configurazione apparati di rete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S) Agenda Digitale, digitalizzazione e informatizzazione processi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Centro Elaborazione Dati</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Gestione S.I. e rete: Creazione caselle di posta elettronica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S) Agenda Digitale, digitalizzazione e informatizzazione processi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Centro Elaborazione Dati</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Gestione S.I. e rete: Aggiornamenti automatici sw di base e produttivita'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S) Agenda Digitale, digitalizzazione e informatizzazione processi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Centro Elaborazione Dati</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 xml:space="preserve">Servizi istituzionali, generali e di </w:t>
            </w:r>
            <w:r w:rsidRPr="007137E0">
              <w:rPr>
                <w:rFonts w:ascii="Arial" w:hAnsi="Arial"/>
                <w:bCs/>
                <w:color w:val="000000"/>
                <w:lang w:eastAsia="ja-JP"/>
              </w:rPr>
              <w:lastRenderedPageBreak/>
              <w:t>gestione</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lastRenderedPageBreak/>
              <w:t xml:space="preserve">Servizi istituzionali, generali e di gestione: </w:t>
            </w:r>
            <w:r w:rsidRPr="007137E0">
              <w:rPr>
                <w:rFonts w:ascii="Arial" w:hAnsi="Arial"/>
              </w:rPr>
              <w:lastRenderedPageBreak/>
              <w:t>Altri servizi generali</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lastRenderedPageBreak/>
              <w:t xml:space="preserve">Gestione S.I. e rete: </w:t>
            </w:r>
            <w:r w:rsidRPr="007137E0">
              <w:rPr>
                <w:rFonts w:ascii="Arial" w:hAnsi="Arial"/>
                <w:color w:val="000000"/>
              </w:rPr>
              <w:lastRenderedPageBreak/>
              <w:t>Aggiornamento antivirus</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lastRenderedPageBreak/>
              <w:t xml:space="preserve">S) Agenda Digitale, digitalizzazione e informatizzazione </w:t>
            </w:r>
            <w:r w:rsidRPr="007137E0">
              <w:rPr>
                <w:rFonts w:ascii="Arial" w:hAnsi="Arial"/>
              </w:rPr>
              <w:lastRenderedPageBreak/>
              <w:t>processi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lastRenderedPageBreak/>
              <w:t>Centro Elaborazione Dati</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lastRenderedPageBreak/>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Gestione S.I. e rete: Installazione stampanti di rete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S) Agenda Digitale, digitalizzazione e informatizzazione processi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Centro Elaborazione Dati</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Gestione S.I. e rete: Gestione server di rete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S) Agenda Digitale, digitalizzazione e informatizzazione processi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Centro Elaborazione Dati</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Gestione S.I. e rete: Custodia e gestione delle password</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Centro Elaborazione Dati</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Gestione S.I. e rete: Manuale sicurezza informatica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S) Agenda Digitale, digitalizzazione e informatizzazione processi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Centro Elaborazione Dati</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Assistenza utenti: Interventi di consulenza /addestramento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S) Agenda Digitale, digitalizzazione e informatizzazione processi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Centro Elaborazione Dati</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Assistenza utenti: Interventi manutenzione hardware/software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S) Agenda Digitale, digitalizzazione e informatizzazione processi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Centro Elaborazione Dati</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Assistenza utenti: Invio denunce all'agenzia dell'entrate via ENTRATEL</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H) Affari legali e contenzioso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Centro Elaborazione Dati</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Assistenza utenti: Gestione banche dati on-line esterne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Centro Elaborazione Dati</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Assistenza utenti: Interventi supporto per la gestione dati applicativi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S) Agenda Digitale, digitalizzazione e informatizzazione processi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Centro Elaborazione Dati</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Assistenza utenti: INASTAI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S) Agenda Digitale, digitalizzazione e informatizzazione processi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Centro Elaborazione Dati</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 xml:space="preserve">Servizi istituzionali, generali e di </w:t>
            </w:r>
            <w:r w:rsidRPr="007137E0">
              <w:rPr>
                <w:rFonts w:ascii="Arial" w:hAnsi="Arial"/>
                <w:bCs/>
                <w:color w:val="000000"/>
                <w:lang w:eastAsia="ja-JP"/>
              </w:rPr>
              <w:lastRenderedPageBreak/>
              <w:t>gestione</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lastRenderedPageBreak/>
              <w:t>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 xml:space="preserve">Assistenza utenti: Invio dati movimenti </w:t>
            </w:r>
            <w:r w:rsidRPr="007137E0">
              <w:rPr>
                <w:rFonts w:ascii="Arial" w:hAnsi="Arial"/>
                <w:color w:val="000000"/>
              </w:rPr>
              <w:lastRenderedPageBreak/>
              <w:t>anagrafici alla GEOFOR</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lastRenderedPageBreak/>
              <w:t xml:space="preserve">S) Agenda Digitale, digitalizzazione e informatizzazione </w:t>
            </w:r>
            <w:r w:rsidRPr="007137E0">
              <w:rPr>
                <w:rFonts w:ascii="Arial" w:hAnsi="Arial"/>
              </w:rPr>
              <w:lastRenderedPageBreak/>
              <w:t>processi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lastRenderedPageBreak/>
              <w:t>Centro Elaborazione Dati</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lastRenderedPageBreak/>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Gestione tecnologica SIT: Affidamento censimento edifici, foto, numerazione interna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B) Affidamento di lavori, servizi e forniture - Scelta del contraente e contratti pubblici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Centro Elaborazione Dati</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Gestione tecnologica SIT: Creazione banca dati geografica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S) Agenda Digitale, digitalizzazione e informatizzazione processi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Centro Elaborazione Dati</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Gestione tecnologica SIT: Interventi per la normalizzazione delle banche dati comunali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S) Agenda Digitale, digitalizzazione e informatizzazione processi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Centro Elaborazione Dati</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Gestione tecnologica SIT: Formazione GIS</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S) Agenda Digitale, digitalizzazione e informatizzazione processi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Centro Elaborazione Dati</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Gestione S.I. e rete: analisi dei fabbisogni, programmazione e gestione della rete informatica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S) Agenda Digitale, digitalizzazione e informatizzazione processi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Centro Elaborazione Dati</w:t>
            </w:r>
          </w:p>
        </w:tc>
      </w:tr>
    </w:tbl>
    <w:p w:rsidR="008F358F" w:rsidRDefault="008F358F" w:rsidP="00B179D4">
      <w:pPr>
        <w:rPr>
          <w:rFonts w:ascii="Arial" w:hAnsi="Arial" w:cs="Arial"/>
        </w:rPr>
      </w:pPr>
    </w:p>
    <w:p w:rsidR="00ED03DA" w:rsidRDefault="00ED03DA" w:rsidP="00B179D4">
      <w:pPr>
        <w:rPr>
          <w:rFonts w:ascii="Arial" w:hAnsi="Arial" w:cs="Arial"/>
        </w:rPr>
      </w:pPr>
    </w:p>
    <w:p w:rsidR="00ED03DA" w:rsidRPr="00155C16" w:rsidRDefault="00ED03DA" w:rsidP="00ED03DA">
      <w:pPr>
        <w:jc w:val="both"/>
        <w:rPr>
          <w:rFonts w:ascii="Arial" w:hAnsi="Arial"/>
          <w:sz w:val="16"/>
          <w:szCs w:val="16"/>
        </w:rPr>
      </w:pPr>
      <w:r w:rsidRPr="00155C16">
        <w:rPr>
          <w:rFonts w:ascii="Arial" w:hAnsi="Arial"/>
          <w:sz w:val="16"/>
          <w:szCs w:val="16"/>
        </w:rPr>
        <w:t>La rilevanza d</w:t>
      </w:r>
      <w:r>
        <w:rPr>
          <w:rFonts w:ascii="Arial" w:hAnsi="Arial"/>
          <w:sz w:val="16"/>
          <w:szCs w:val="16"/>
        </w:rPr>
        <w:t>el</w:t>
      </w:r>
      <w:r w:rsidRPr="00155C16">
        <w:rPr>
          <w:rFonts w:ascii="Arial" w:hAnsi="Arial"/>
          <w:sz w:val="16"/>
          <w:szCs w:val="16"/>
        </w:rPr>
        <w:t xml:space="preserve">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w:t>
      </w:r>
      <w:r>
        <w:rPr>
          <w:rFonts w:ascii="Arial" w:hAnsi="Arial"/>
          <w:sz w:val="16"/>
          <w:szCs w:val="16"/>
        </w:rPr>
        <w:t>el</w:t>
      </w:r>
      <w:r w:rsidRPr="00155C16">
        <w:rPr>
          <w:rFonts w:ascii="Arial" w:hAnsi="Arial"/>
          <w:sz w:val="16"/>
          <w:szCs w:val="16"/>
        </w:rPr>
        <w:t xml:space="preserve">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p w:rsidR="00ED03DA" w:rsidRPr="0097161F" w:rsidRDefault="00ED03DA" w:rsidP="00B179D4">
      <w:pPr>
        <w:rPr>
          <w:rFonts w:ascii="Arial" w:hAnsi="Arial" w:cs="Arial"/>
        </w:rPr>
      </w:pPr>
    </w:p>
    <w:sectPr w:rsidR="00ED03DA" w:rsidRPr="0097161F">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C34"/>
    <w:rsid w:val="000053BF"/>
    <w:rsid w:val="00016B69"/>
    <w:rsid w:val="00022474"/>
    <w:rsid w:val="00097321"/>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73732"/>
    <w:rsid w:val="005976D7"/>
    <w:rsid w:val="005A26BE"/>
    <w:rsid w:val="005A5A9C"/>
    <w:rsid w:val="00603A87"/>
    <w:rsid w:val="00636309"/>
    <w:rsid w:val="006707EB"/>
    <w:rsid w:val="006D4B26"/>
    <w:rsid w:val="006D675B"/>
    <w:rsid w:val="006F654A"/>
    <w:rsid w:val="00704D91"/>
    <w:rsid w:val="00705165"/>
    <w:rsid w:val="00745CA4"/>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0CEE"/>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12B04"/>
    <w:rsid w:val="00E31DB6"/>
    <w:rsid w:val="00E54380"/>
    <w:rsid w:val="00E609BB"/>
    <w:rsid w:val="00E612EB"/>
    <w:rsid w:val="00E61B68"/>
    <w:rsid w:val="00E82897"/>
    <w:rsid w:val="00E86EE7"/>
    <w:rsid w:val="00E93203"/>
    <w:rsid w:val="00EB01FE"/>
    <w:rsid w:val="00ED03DA"/>
    <w:rsid w:val="00EE5926"/>
    <w:rsid w:val="00EE729F"/>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efaultImageDpi w14:val="300"/>
  <w15:docId w15:val="{B3A2BF72-3B2A-4897-B68E-2808589A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1706</Words>
  <Characters>9726</Characters>
  <Application>Microsoft Office Word</Application>
  <DocSecurity>0</DocSecurity>
  <Lines>81</Lines>
  <Paragraphs>22</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11410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user</cp:lastModifiedBy>
  <cp:revision>2</cp:revision>
  <cp:lastPrinted>1900-12-31T23:00:00Z</cp:lastPrinted>
  <dcterms:created xsi:type="dcterms:W3CDTF">2018-02-15T12:39:00Z</dcterms:created>
  <dcterms:modified xsi:type="dcterms:W3CDTF">2018-02-15T12:39:00Z</dcterms:modified>
</cp:coreProperties>
</file>